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99F" w:rsidRPr="0006199F" w:rsidRDefault="0006199F" w:rsidP="0006199F">
      <w:pPr>
        <w:shd w:val="clear" w:color="auto" w:fill="F1F1F1"/>
        <w:spacing w:after="150" w:line="240" w:lineRule="auto"/>
        <w:outlineLvl w:val="0"/>
        <w:rPr>
          <w:rFonts w:ascii="Fira Sans" w:eastAsia="Times New Roman" w:hAnsi="Fira Sans" w:cs="Times New Roman"/>
          <w:b/>
          <w:bCs/>
          <w:color w:val="000000"/>
          <w:kern w:val="36"/>
          <w:sz w:val="34"/>
          <w:szCs w:val="34"/>
          <w:lang w:eastAsia="ru-RU"/>
        </w:rPr>
      </w:pPr>
      <w:r w:rsidRPr="0006199F">
        <w:rPr>
          <w:rFonts w:ascii="Fira Sans" w:eastAsia="Times New Roman" w:hAnsi="Fira Sans" w:cs="Times New Roman"/>
          <w:b/>
          <w:bCs/>
          <w:color w:val="000000"/>
          <w:kern w:val="36"/>
          <w:sz w:val="34"/>
          <w:szCs w:val="34"/>
          <w:lang w:eastAsia="ru-RU"/>
        </w:rPr>
        <w:t>Сергей Меликов провел заседание Антитеррористической комиссии в РД</w:t>
      </w:r>
    </w:p>
    <w:p w:rsidR="0006199F" w:rsidRPr="0006199F" w:rsidRDefault="0006199F" w:rsidP="0006199F">
      <w:pPr>
        <w:shd w:val="clear" w:color="auto" w:fill="F1F1F1"/>
        <w:spacing w:after="0" w:line="240" w:lineRule="auto"/>
        <w:ind w:left="30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6199F" w:rsidRPr="0006199F" w:rsidRDefault="00640FD1" w:rsidP="00061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Fira Sans" w:eastAsia="Times New Roman" w:hAnsi="Fira Sans" w:cs="Times New Roman"/>
          <w:color w:val="555555"/>
          <w:shd w:val="clear" w:color="auto" w:fill="F1F1F1"/>
          <w:lang w:eastAsia="ru-RU"/>
        </w:rPr>
        <w:t xml:space="preserve">11 декабря 2024 </w:t>
      </w:r>
      <w:bookmarkStart w:id="0" w:name="_GoBack"/>
      <w:bookmarkEnd w:id="0"/>
      <w:r w:rsidR="0006199F" w:rsidRPr="000619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349EE3" wp14:editId="569EDB6D">
            <wp:extent cx="6000750" cy="4000500"/>
            <wp:effectExtent l="0" t="0" r="0" b="0"/>
            <wp:docPr id="1" name="Рисунок 1" descr="Сергей Меликов провел заседание Антитеррористичеcкой комиссии в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ргей Меликов провел заседание Антитеррористичеcкой комиссии в Р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99F" w:rsidRPr="0006199F" w:rsidRDefault="0006199F" w:rsidP="0006199F">
      <w:pPr>
        <w:shd w:val="clear" w:color="auto" w:fill="F1F1F1"/>
        <w:spacing w:after="150" w:line="240" w:lineRule="auto"/>
        <w:rPr>
          <w:rFonts w:ascii="Fira Sans" w:eastAsia="Times New Roman" w:hAnsi="Fira Sans" w:cs="Times New Roman"/>
          <w:color w:val="000000"/>
          <w:lang w:eastAsia="ru-RU"/>
        </w:rPr>
      </w:pPr>
      <w:r w:rsidRPr="0006199F">
        <w:rPr>
          <w:rFonts w:ascii="Fira Sans" w:eastAsia="Times New Roman" w:hAnsi="Fira Sans" w:cs="Times New Roman"/>
          <w:color w:val="000000"/>
          <w:lang w:eastAsia="ru-RU"/>
        </w:rPr>
        <w:t>Сегодня, 11 декабря, под председательством главы Дагестана Сергея Меликова прошло заседание Антитеррористической комиссии.</w:t>
      </w:r>
    </w:p>
    <w:p w:rsidR="0006199F" w:rsidRPr="0006199F" w:rsidRDefault="0006199F" w:rsidP="0006199F">
      <w:pPr>
        <w:shd w:val="clear" w:color="auto" w:fill="F1F1F1"/>
        <w:spacing w:after="150" w:line="240" w:lineRule="auto"/>
        <w:rPr>
          <w:rFonts w:ascii="Fira Sans" w:eastAsia="Times New Roman" w:hAnsi="Fira Sans" w:cs="Times New Roman"/>
          <w:color w:val="000000"/>
          <w:lang w:eastAsia="ru-RU"/>
        </w:rPr>
      </w:pPr>
      <w:r w:rsidRPr="0006199F">
        <w:rPr>
          <w:rFonts w:ascii="Fira Sans" w:eastAsia="Times New Roman" w:hAnsi="Fira Sans" w:cs="Times New Roman"/>
          <w:color w:val="000000"/>
          <w:lang w:eastAsia="ru-RU"/>
        </w:rPr>
        <w:t>Среди обсужденных вопросов – организация деятельности органов власти республики по реализации в регионе Комплексного плана противодействия идеологии терроризма.</w:t>
      </w:r>
    </w:p>
    <w:p w:rsidR="0006199F" w:rsidRPr="0006199F" w:rsidRDefault="0006199F" w:rsidP="0006199F">
      <w:pPr>
        <w:shd w:val="clear" w:color="auto" w:fill="F1F1F1"/>
        <w:spacing w:after="150" w:line="240" w:lineRule="auto"/>
        <w:rPr>
          <w:rFonts w:ascii="Fira Sans" w:eastAsia="Times New Roman" w:hAnsi="Fira Sans" w:cs="Times New Roman"/>
          <w:color w:val="000000"/>
          <w:lang w:eastAsia="ru-RU"/>
        </w:rPr>
      </w:pPr>
      <w:r w:rsidRPr="0006199F">
        <w:rPr>
          <w:rFonts w:ascii="Fira Sans" w:eastAsia="Times New Roman" w:hAnsi="Fira Sans" w:cs="Times New Roman"/>
          <w:color w:val="000000"/>
          <w:lang w:eastAsia="ru-RU"/>
        </w:rPr>
        <w:t>Как отметил глава региона, ситуация, складывающаяся во всем мире, требует повышения эффективности взаимодействия органов власти всех уровней в сфере противодействия терроризму и активизации работы в рамках выполнения комплексного плана по противодействию идеологии терроризма, экстремизма, а теперь еще и неонацизма.</w:t>
      </w:r>
    </w:p>
    <w:p w:rsidR="0006199F" w:rsidRPr="0006199F" w:rsidRDefault="0006199F" w:rsidP="0006199F">
      <w:pPr>
        <w:shd w:val="clear" w:color="auto" w:fill="F1F1F1"/>
        <w:spacing w:after="0" w:line="240" w:lineRule="auto"/>
        <w:rPr>
          <w:rFonts w:ascii="Fira Sans" w:eastAsia="Times New Roman" w:hAnsi="Fira Sans" w:cs="Times New Roman"/>
          <w:color w:val="000000"/>
          <w:lang w:eastAsia="ru-RU"/>
        </w:rPr>
      </w:pPr>
      <w:r w:rsidRPr="0006199F">
        <w:rPr>
          <w:rFonts w:ascii="Fira Sans" w:eastAsia="Times New Roman" w:hAnsi="Fira Sans" w:cs="Times New Roman"/>
          <w:i/>
          <w:iCs/>
          <w:color w:val="000000"/>
          <w:lang w:eastAsia="ru-RU"/>
        </w:rPr>
        <w:t>«Такая работа приобретает особое значение на фоне проведения СВО и нейтрализации вновь возникающих угроз безопасности нашей страны. Необходимо рассматривать в качестве новых угроз геополитическую обстановку, в частности, события на Ближнем Востоке»</w:t>
      </w:r>
      <w:r w:rsidRPr="0006199F">
        <w:rPr>
          <w:rFonts w:ascii="Fira Sans" w:eastAsia="Times New Roman" w:hAnsi="Fira Sans" w:cs="Times New Roman"/>
          <w:color w:val="000000"/>
          <w:lang w:eastAsia="ru-RU"/>
        </w:rPr>
        <w:t>, – сказал Сергей Меликов.</w:t>
      </w:r>
    </w:p>
    <w:p w:rsidR="0006199F" w:rsidRPr="0006199F" w:rsidRDefault="0006199F" w:rsidP="0006199F">
      <w:pPr>
        <w:shd w:val="clear" w:color="auto" w:fill="F1F1F1"/>
        <w:spacing w:after="150" w:line="240" w:lineRule="auto"/>
        <w:rPr>
          <w:rFonts w:ascii="Fira Sans" w:eastAsia="Times New Roman" w:hAnsi="Fira Sans" w:cs="Times New Roman"/>
          <w:color w:val="000000"/>
          <w:lang w:eastAsia="ru-RU"/>
        </w:rPr>
      </w:pPr>
      <w:r w:rsidRPr="0006199F">
        <w:rPr>
          <w:rFonts w:ascii="Fira Sans" w:eastAsia="Times New Roman" w:hAnsi="Fira Sans" w:cs="Times New Roman"/>
          <w:color w:val="000000"/>
          <w:lang w:eastAsia="ru-RU"/>
        </w:rPr>
        <w:t>Глава республики сделал акцент и на профилактическую работу с населением в муниципалитетах.</w:t>
      </w:r>
    </w:p>
    <w:p w:rsidR="0006199F" w:rsidRPr="0006199F" w:rsidRDefault="0006199F" w:rsidP="0006199F">
      <w:pPr>
        <w:shd w:val="clear" w:color="auto" w:fill="F1F1F1"/>
        <w:spacing w:after="0" w:line="240" w:lineRule="auto"/>
        <w:rPr>
          <w:rFonts w:ascii="Fira Sans" w:eastAsia="Times New Roman" w:hAnsi="Fira Sans" w:cs="Times New Roman"/>
          <w:color w:val="000000"/>
          <w:lang w:eastAsia="ru-RU"/>
        </w:rPr>
      </w:pPr>
      <w:r w:rsidRPr="0006199F">
        <w:rPr>
          <w:rFonts w:ascii="Fira Sans" w:eastAsia="Times New Roman" w:hAnsi="Fira Sans" w:cs="Times New Roman"/>
          <w:i/>
          <w:iCs/>
          <w:color w:val="000000"/>
          <w:lang w:eastAsia="ru-RU"/>
        </w:rPr>
        <w:t>«Не секрет, что недавно на территории республики задержаны четыре дагестанца, у которых было изъято 20 мешков с аммиачной селитрой и другие компоненты для самодельных взрывных устройств. Подрыв такой взрывчатки мог унести множество жизней. Противодействие таким явлениям зависит в том числе от профилактики в муниципалитетах. Необходимо продолжать работу, в том числе с молодежью. Всё это должно происходить в первую очередь на земле»</w:t>
      </w:r>
      <w:r w:rsidRPr="0006199F">
        <w:rPr>
          <w:rFonts w:ascii="Fira Sans" w:eastAsia="Times New Roman" w:hAnsi="Fira Sans" w:cs="Times New Roman"/>
          <w:color w:val="000000"/>
          <w:lang w:eastAsia="ru-RU"/>
        </w:rPr>
        <w:t>, – подчеркнул глава региона.</w:t>
      </w:r>
    </w:p>
    <w:p w:rsidR="0006199F" w:rsidRPr="0006199F" w:rsidRDefault="0006199F" w:rsidP="0006199F">
      <w:pPr>
        <w:shd w:val="clear" w:color="auto" w:fill="F1F1F1"/>
        <w:spacing w:after="150" w:line="240" w:lineRule="auto"/>
        <w:rPr>
          <w:rFonts w:ascii="Fira Sans" w:eastAsia="Times New Roman" w:hAnsi="Fira Sans" w:cs="Times New Roman"/>
          <w:color w:val="000000"/>
          <w:lang w:eastAsia="ru-RU"/>
        </w:rPr>
      </w:pPr>
      <w:r w:rsidRPr="0006199F">
        <w:rPr>
          <w:rFonts w:ascii="Fira Sans" w:eastAsia="Times New Roman" w:hAnsi="Fira Sans" w:cs="Times New Roman"/>
          <w:color w:val="000000"/>
          <w:lang w:eastAsia="ru-RU"/>
        </w:rPr>
        <w:t>С учетом попыток использования враждебными иностранными государствами межконфессионального и внутри конфессиональног</w:t>
      </w:r>
      <w:r w:rsidRPr="0006199F">
        <w:rPr>
          <w:rFonts w:ascii="Fira Sans" w:eastAsia="Times New Roman" w:hAnsi="Fira Sans" w:cs="Times New Roman" w:hint="eastAsia"/>
          <w:color w:val="000000"/>
          <w:lang w:eastAsia="ru-RU"/>
        </w:rPr>
        <w:t>о</w:t>
      </w:r>
      <w:r w:rsidRPr="0006199F">
        <w:rPr>
          <w:rFonts w:ascii="Fira Sans" w:eastAsia="Times New Roman" w:hAnsi="Fira Sans" w:cs="Times New Roman"/>
          <w:color w:val="000000"/>
          <w:lang w:eastAsia="ru-RU"/>
        </w:rPr>
        <w:t xml:space="preserve"> фактора в деструктивных целях крайне важно, по мнению руководителя субъекта, организовать работу по реализации Комплексного плана противодействия идеологии терроризма в соответствии с поставленными задачами в установленные сроки.</w:t>
      </w:r>
    </w:p>
    <w:p w:rsidR="0006199F" w:rsidRPr="0006199F" w:rsidRDefault="0006199F" w:rsidP="0006199F">
      <w:pPr>
        <w:shd w:val="clear" w:color="auto" w:fill="F1F1F1"/>
        <w:spacing w:after="0" w:line="240" w:lineRule="auto"/>
        <w:rPr>
          <w:rFonts w:ascii="Fira Sans" w:eastAsia="Times New Roman" w:hAnsi="Fira Sans" w:cs="Times New Roman"/>
          <w:color w:val="000000"/>
          <w:lang w:eastAsia="ru-RU"/>
        </w:rPr>
      </w:pPr>
      <w:r w:rsidRPr="0006199F">
        <w:rPr>
          <w:rFonts w:ascii="Fira Sans" w:eastAsia="Times New Roman" w:hAnsi="Fira Sans" w:cs="Times New Roman"/>
          <w:i/>
          <w:iCs/>
          <w:color w:val="000000"/>
          <w:lang w:eastAsia="ru-RU"/>
        </w:rPr>
        <w:lastRenderedPageBreak/>
        <w:t>«Руководителей органов исполнительной власти прошу организовать личный контроль за эффективностью работы по противодействию терроризму»</w:t>
      </w:r>
      <w:r w:rsidRPr="0006199F">
        <w:rPr>
          <w:rFonts w:ascii="Fira Sans" w:eastAsia="Times New Roman" w:hAnsi="Fira Sans" w:cs="Times New Roman"/>
          <w:color w:val="000000"/>
          <w:lang w:eastAsia="ru-RU"/>
        </w:rPr>
        <w:t>, – подытожил Сергей Меликов.</w:t>
      </w:r>
    </w:p>
    <w:p w:rsidR="0006199F" w:rsidRPr="0006199F" w:rsidRDefault="0006199F" w:rsidP="0006199F">
      <w:pPr>
        <w:shd w:val="clear" w:color="auto" w:fill="F1F1F1"/>
        <w:spacing w:after="150" w:line="240" w:lineRule="auto"/>
        <w:rPr>
          <w:rFonts w:ascii="Fira Sans" w:eastAsia="Times New Roman" w:hAnsi="Fira Sans" w:cs="Times New Roman"/>
          <w:color w:val="000000"/>
          <w:lang w:eastAsia="ru-RU"/>
        </w:rPr>
      </w:pPr>
      <w:r w:rsidRPr="0006199F">
        <w:rPr>
          <w:rFonts w:ascii="Fira Sans" w:eastAsia="Times New Roman" w:hAnsi="Fira Sans" w:cs="Times New Roman"/>
          <w:color w:val="000000"/>
          <w:lang w:eastAsia="ru-RU"/>
        </w:rPr>
        <w:t>На заседании были также рассмотрены итоги работы Антитеррористической комиссии в РД за 2024 год и поставлены задачи на 2025 год.</w:t>
      </w:r>
    </w:p>
    <w:p w:rsidR="0006199F" w:rsidRPr="0006199F" w:rsidRDefault="0006199F" w:rsidP="0006199F">
      <w:pPr>
        <w:shd w:val="clear" w:color="auto" w:fill="F1F1F1"/>
        <w:spacing w:before="300" w:after="150" w:line="240" w:lineRule="auto"/>
        <w:outlineLvl w:val="2"/>
        <w:rPr>
          <w:rFonts w:ascii="Fira Sans" w:eastAsia="Times New Roman" w:hAnsi="Fira Sans" w:cs="Times New Roman"/>
          <w:color w:val="000000"/>
          <w:sz w:val="26"/>
          <w:szCs w:val="26"/>
          <w:lang w:eastAsia="ru-RU"/>
        </w:rPr>
      </w:pPr>
      <w:r w:rsidRPr="0006199F">
        <w:rPr>
          <w:rFonts w:ascii="Fira Sans" w:eastAsia="Times New Roman" w:hAnsi="Fira Sans" w:cs="Times New Roman"/>
          <w:color w:val="000000"/>
          <w:sz w:val="26"/>
          <w:szCs w:val="26"/>
          <w:lang w:eastAsia="ru-RU"/>
        </w:rPr>
        <w:t>Фотогалерея</w:t>
      </w:r>
    </w:p>
    <w:p w:rsidR="0006199F" w:rsidRPr="0006199F" w:rsidRDefault="0006199F" w:rsidP="0006199F">
      <w:pPr>
        <w:shd w:val="clear" w:color="auto" w:fill="F1F1F1"/>
        <w:spacing w:after="75" w:line="240" w:lineRule="auto"/>
        <w:rPr>
          <w:rFonts w:ascii="Fira Sans" w:eastAsia="Times New Roman" w:hAnsi="Fira Sans" w:cs="Times New Roman"/>
          <w:color w:val="000000"/>
          <w:sz w:val="26"/>
          <w:szCs w:val="26"/>
          <w:lang w:eastAsia="ru-RU"/>
        </w:rPr>
      </w:pPr>
      <w:r w:rsidRPr="0006199F">
        <w:rPr>
          <w:rFonts w:ascii="Fira Sans" w:eastAsia="Times New Roman" w:hAnsi="Fira Sans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07C02D74" wp14:editId="3D8F2784">
            <wp:extent cx="2762250" cy="1905000"/>
            <wp:effectExtent l="0" t="0" r="0" b="0"/>
            <wp:docPr id="2" name="Рисунок 2" descr="https://glava.e-dag.ru/storage/press/gallery/prev/2024/12/11/97023a0f5d4053087fe4c487686d6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lava.e-dag.ru/storage/press/gallery/prev/2024/12/11/97023a0f5d4053087fe4c487686d628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99F" w:rsidRPr="0006199F" w:rsidRDefault="0006199F" w:rsidP="0006199F">
      <w:pPr>
        <w:shd w:val="clear" w:color="auto" w:fill="F1F1F1"/>
        <w:spacing w:after="75" w:line="240" w:lineRule="auto"/>
        <w:rPr>
          <w:rFonts w:ascii="Fira Sans" w:eastAsia="Times New Roman" w:hAnsi="Fira Sans" w:cs="Times New Roman"/>
          <w:color w:val="000000"/>
          <w:sz w:val="26"/>
          <w:szCs w:val="26"/>
          <w:lang w:eastAsia="ru-RU"/>
        </w:rPr>
      </w:pPr>
      <w:r w:rsidRPr="0006199F">
        <w:rPr>
          <w:rFonts w:ascii="Fira Sans" w:eastAsia="Times New Roman" w:hAnsi="Fira Sans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729C7D73" wp14:editId="1FA28832">
            <wp:extent cx="2762250" cy="1905000"/>
            <wp:effectExtent l="0" t="0" r="0" b="0"/>
            <wp:docPr id="3" name="Рисунок 3" descr="https://glava.e-dag.ru/storage/press/gallery/prev/2024/12/11/74fff2c01876c162bcf06567fcca2c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lava.e-dag.ru/storage/press/gallery/prev/2024/12/11/74fff2c01876c162bcf06567fcca2cb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99F" w:rsidRPr="0006199F" w:rsidRDefault="0006199F" w:rsidP="0006199F">
      <w:pPr>
        <w:shd w:val="clear" w:color="auto" w:fill="F1F1F1"/>
        <w:spacing w:after="75" w:line="240" w:lineRule="auto"/>
        <w:rPr>
          <w:rFonts w:ascii="Fira Sans" w:eastAsia="Times New Roman" w:hAnsi="Fira Sans" w:cs="Times New Roman"/>
          <w:color w:val="000000"/>
          <w:sz w:val="26"/>
          <w:szCs w:val="26"/>
          <w:lang w:eastAsia="ru-RU"/>
        </w:rPr>
      </w:pPr>
      <w:r w:rsidRPr="0006199F">
        <w:rPr>
          <w:rFonts w:ascii="Fira Sans" w:eastAsia="Times New Roman" w:hAnsi="Fira Sans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78859B76" wp14:editId="127B05DF">
            <wp:extent cx="2762250" cy="1905000"/>
            <wp:effectExtent l="0" t="0" r="0" b="0"/>
            <wp:docPr id="4" name="Рисунок 4" descr="https://glava.e-dag.ru/storage/press/gallery/prev/2024/12/11/d1c721511ea3d9bd5a08337a6e2b7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lava.e-dag.ru/storage/press/gallery/prev/2024/12/11/d1c721511ea3d9bd5a08337a6e2b726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99F" w:rsidRPr="0006199F" w:rsidRDefault="0006199F" w:rsidP="0006199F">
      <w:pPr>
        <w:shd w:val="clear" w:color="auto" w:fill="F1F1F1"/>
        <w:spacing w:after="75" w:line="240" w:lineRule="auto"/>
        <w:rPr>
          <w:rFonts w:ascii="Fira Sans" w:eastAsia="Times New Roman" w:hAnsi="Fira Sans" w:cs="Times New Roman"/>
          <w:color w:val="000000"/>
          <w:sz w:val="26"/>
          <w:szCs w:val="26"/>
          <w:lang w:eastAsia="ru-RU"/>
        </w:rPr>
      </w:pPr>
      <w:r w:rsidRPr="0006199F">
        <w:rPr>
          <w:rFonts w:ascii="Fira Sans" w:eastAsia="Times New Roman" w:hAnsi="Fira Sans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38A9F348" wp14:editId="5E542C46">
            <wp:extent cx="2762250" cy="1905000"/>
            <wp:effectExtent l="0" t="0" r="0" b="0"/>
            <wp:docPr id="5" name="Рисунок 5" descr="https://glava.e-dag.ru/storage/press/gallery/prev/2024/12/11/7800efeddd122b1d7e62ffbeea468a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lava.e-dag.ru/storage/press/gallery/prev/2024/12/11/7800efeddd122b1d7e62ffbeea468a5d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0EF" w:rsidRDefault="00D400EF"/>
    <w:sectPr w:rsidR="00D40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242" w:rsidRDefault="00695242" w:rsidP="0006199F">
      <w:pPr>
        <w:spacing w:after="0" w:line="240" w:lineRule="auto"/>
      </w:pPr>
      <w:r>
        <w:separator/>
      </w:r>
    </w:p>
  </w:endnote>
  <w:endnote w:type="continuationSeparator" w:id="0">
    <w:p w:rsidR="00695242" w:rsidRDefault="00695242" w:rsidP="00061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ir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242" w:rsidRDefault="00695242" w:rsidP="0006199F">
      <w:pPr>
        <w:spacing w:after="0" w:line="240" w:lineRule="auto"/>
      </w:pPr>
      <w:r>
        <w:separator/>
      </w:r>
    </w:p>
  </w:footnote>
  <w:footnote w:type="continuationSeparator" w:id="0">
    <w:p w:rsidR="00695242" w:rsidRDefault="00695242" w:rsidP="00061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86027"/>
    <w:multiLevelType w:val="multilevel"/>
    <w:tmpl w:val="0F56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9F"/>
    <w:rsid w:val="0006199F"/>
    <w:rsid w:val="00640FD1"/>
    <w:rsid w:val="00695242"/>
    <w:rsid w:val="008E23BB"/>
    <w:rsid w:val="00D4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EE5FE"/>
  <w15:chartTrackingRefBased/>
  <w15:docId w15:val="{365288AF-2342-43E5-B63D-878A5F4B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199F"/>
  </w:style>
  <w:style w:type="paragraph" w:styleId="a5">
    <w:name w:val="footer"/>
    <w:basedOn w:val="a"/>
    <w:link w:val="a6"/>
    <w:uiPriority w:val="99"/>
    <w:unhideWhenUsed/>
    <w:rsid w:val="00061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1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36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4807">
              <w:marLeft w:val="0"/>
              <w:marRight w:val="124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3072">
              <w:marLeft w:val="0"/>
              <w:marRight w:val="124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4160">
              <w:marLeft w:val="0"/>
              <w:marRight w:val="124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14114">
              <w:marLeft w:val="0"/>
              <w:marRight w:val="124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</dc:creator>
  <cp:keywords/>
  <dc:description/>
  <cp:lastModifiedBy>Райад</cp:lastModifiedBy>
  <cp:revision>3</cp:revision>
  <dcterms:created xsi:type="dcterms:W3CDTF">2024-12-19T07:50:00Z</dcterms:created>
  <dcterms:modified xsi:type="dcterms:W3CDTF">2024-12-19T08:07:00Z</dcterms:modified>
</cp:coreProperties>
</file>