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1A" w:rsidRDefault="001B721A" w:rsidP="005B76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B72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Установлены особенности осуществления в 2022 году государственного контроля (надзора), муниципального контроля</w:t>
      </w:r>
    </w:p>
    <w:p w:rsidR="001B721A" w:rsidRPr="001B721A" w:rsidRDefault="001B721A" w:rsidP="001B7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1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 от 10.03.2022          </w:t>
      </w:r>
      <w:r w:rsidRPr="001B721A">
        <w:rPr>
          <w:rFonts w:ascii="Times New Roman" w:hAnsi="Times New Roman" w:cs="Times New Roman"/>
          <w:color w:val="000000" w:themeColor="text1"/>
          <w:sz w:val="28"/>
          <w:szCs w:val="28"/>
        </w:rPr>
        <w:t>№ 336 предписано, что в 2022 году не проводятся плановые контрольные (надзорные) мероприятия, за исключением отдельных объектов в рамках санитарно-эпидемиологического контроля (надзора), пожарного надзора, надзора в области промышленной безопасности, а также государственного ветеринарного контроля (надзора) в отношении деятельности по содержан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ию, разведению и убою свиней.</w:t>
      </w:r>
    </w:p>
    <w:p w:rsidR="001B721A" w:rsidRPr="001B721A" w:rsidRDefault="001B721A" w:rsidP="001B7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B721A">
        <w:rPr>
          <w:rFonts w:ascii="Times New Roman" w:hAnsi="Times New Roman" w:cs="Times New Roman"/>
          <w:color w:val="000000" w:themeColor="text1"/>
          <w:sz w:val="28"/>
          <w:szCs w:val="28"/>
        </w:rPr>
        <w:t>Внеплановые контрольные (надзорные) мероприятия возможны исключительно по согласованию с органами прокуратуры, кроме случаев причинения вреда жизни и тяжкого вреда здоровью граждан, вреда обороне страны и безопасности государства, возникновения чрезвычайных ситуаций природного и (или) техногенного характера на объектах чрезвычайно высокого и высокого риска, на опасных производственных объектах I и II класса опасности, на гидротехниче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ских сооружениях I и II класса.</w:t>
      </w:r>
      <w:proofErr w:type="gramEnd"/>
    </w:p>
    <w:p w:rsidR="001B721A" w:rsidRPr="001B721A" w:rsidRDefault="001B721A" w:rsidP="001B7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1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Разрешено проводить проверки по поручениям Президента Российской Федерации, Председателя и Заместителя Председателя Правительства Российской Федерации, принятым после 10.03.2022,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по требованию прокурора.</w:t>
      </w:r>
    </w:p>
    <w:p w:rsidR="001B721A" w:rsidRPr="001B721A" w:rsidRDefault="001B721A" w:rsidP="001B7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1A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контрольных (надзорных) мероприятий, дата которых наступает после 10.03.2022 и проведение которых не допускается, органом контроля (надзора) должно быт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 принято решение об их отмене.</w:t>
      </w:r>
    </w:p>
    <w:p w:rsidR="001B721A" w:rsidRPr="001B721A" w:rsidRDefault="001B721A" w:rsidP="001B7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1A">
        <w:rPr>
          <w:rFonts w:ascii="Times New Roman" w:hAnsi="Times New Roman" w:cs="Times New Roman"/>
          <w:color w:val="000000" w:themeColor="text1"/>
          <w:sz w:val="28"/>
          <w:szCs w:val="28"/>
        </w:rPr>
        <w:t>Не законченные проверки подлежат завершению не позднее 17.03.2022. Предписание по результатам таких мероприятий может быть выдано лишь об устранении нарушений, влекущих непосредственную угрозу причинения вреда жизни и тяжкого вреда здоровью граждан, вреда обороне страны и безопасности государства, возникновения чрезвычайных ситуаций природного и (или) техногенного хар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актера.</w:t>
      </w:r>
    </w:p>
    <w:p w:rsidR="001B721A" w:rsidRPr="001B721A" w:rsidRDefault="001B721A" w:rsidP="001B7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1A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ранее выданных предписаний продлевается автоматически на 90 календарных дней. Контролируемое лицо вправе направить ходатайство о дополнительном продлении срока, которое рассматрив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ается в течение 5 рабочих дней.</w:t>
      </w:r>
    </w:p>
    <w:p w:rsidR="001B721A" w:rsidRPr="001B721A" w:rsidRDefault="001B721A" w:rsidP="001B7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 об административных правонарушениях могут быть возбуждены исключительно по результатам проведения контрольных (надзорных) мероприятий, за исключением </w:t>
      </w:r>
      <w:proofErr w:type="gramStart"/>
      <w:r w:rsidRPr="001B721A">
        <w:rPr>
          <w:rFonts w:ascii="Times New Roman" w:hAnsi="Times New Roman" w:cs="Times New Roman"/>
          <w:color w:val="000000" w:themeColor="text1"/>
          <w:sz w:val="28"/>
          <w:szCs w:val="28"/>
        </w:rPr>
        <w:t>случаев необходимости применения меры обеспечения производства</w:t>
      </w:r>
      <w:proofErr w:type="gramEnd"/>
      <w:r w:rsidRPr="001B7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 в виде временн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запрета деятельности.</w:t>
      </w:r>
    </w:p>
    <w:p w:rsidR="004400CC" w:rsidRPr="004400CC" w:rsidRDefault="001B721A" w:rsidP="001B7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1A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проведение мероприятий по профилактике нарушения обязательных требований, которые проводятся только с согласия контролируемых лиц либо по их инициативе и по результатам которых не могут выдаваться предписания об устранении нарушений обязательных требований, предъявляться требования представления сведений и документов.</w:t>
      </w:r>
    </w:p>
    <w:p w:rsidR="004400CC" w:rsidRDefault="004400CC" w:rsidP="004400CC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284A" w:rsidRPr="004400CC" w:rsidRDefault="0011284A" w:rsidP="004400CC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11284A" w:rsidRPr="004400CC" w:rsidSect="00982055">
      <w:pgSz w:w="11906" w:h="16838"/>
      <w:pgMar w:top="1134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FF"/>
    <w:rsid w:val="000439FF"/>
    <w:rsid w:val="0011284A"/>
    <w:rsid w:val="001B721A"/>
    <w:rsid w:val="004400CC"/>
    <w:rsid w:val="004D7C1C"/>
    <w:rsid w:val="005B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C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C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2021-11-22T11:49:00Z</dcterms:created>
  <dcterms:modified xsi:type="dcterms:W3CDTF">2022-03-24T12:39:00Z</dcterms:modified>
</cp:coreProperties>
</file>